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B2" w:rsidRPr="00B517B2" w:rsidRDefault="00B517B2" w:rsidP="00B517B2">
      <w:pPr>
        <w:snapToGrid w:val="0"/>
        <w:spacing w:line="360" w:lineRule="auto"/>
        <w:jc w:val="center"/>
        <w:rPr>
          <w:rFonts w:ascii="宋体" w:hAnsi="宋体" w:cs="Arial"/>
          <w:b/>
          <w:sz w:val="44"/>
          <w:szCs w:val="44"/>
        </w:rPr>
      </w:pPr>
      <w:r w:rsidRPr="00B517B2">
        <w:rPr>
          <w:rFonts w:ascii="宋体" w:hAnsi="宋体" w:cs="Arial" w:hint="eastAsia"/>
          <w:b/>
          <w:sz w:val="44"/>
          <w:szCs w:val="44"/>
        </w:rPr>
        <w:t>哈尔滨医科大学大庆校区护理学院师德建设先进事迹</w:t>
      </w:r>
    </w:p>
    <w:p w:rsidR="00B517B2" w:rsidRDefault="00B517B2" w:rsidP="00B517B2">
      <w:pPr>
        <w:snapToGrid w:val="0"/>
        <w:spacing w:line="360" w:lineRule="auto"/>
        <w:jc w:val="left"/>
        <w:rPr>
          <w:rFonts w:ascii="仿宋" w:eastAsia="仿宋" w:hAnsi="仿宋"/>
          <w:sz w:val="30"/>
          <w:szCs w:val="30"/>
        </w:rPr>
      </w:pPr>
    </w:p>
    <w:p w:rsidR="00B517B2" w:rsidRDefault="00B517B2" w:rsidP="00B517B2">
      <w:pPr>
        <w:snapToGrid w:val="0"/>
        <w:spacing w:line="360" w:lineRule="auto"/>
        <w:ind w:firstLineChars="200" w:firstLine="600"/>
        <w:jc w:val="left"/>
        <w:rPr>
          <w:rFonts w:ascii="仿宋" w:eastAsia="仿宋" w:hAnsi="仿宋" w:hint="eastAsia"/>
          <w:sz w:val="30"/>
          <w:szCs w:val="30"/>
        </w:rPr>
      </w:pPr>
      <w:r>
        <w:rPr>
          <w:rFonts w:ascii="仿宋" w:eastAsia="仿宋" w:hAnsi="仿宋"/>
          <w:sz w:val="30"/>
          <w:szCs w:val="30"/>
        </w:rPr>
        <w:t>哈尔滨医科大学</w:t>
      </w:r>
      <w:r>
        <w:rPr>
          <w:rFonts w:ascii="仿宋" w:eastAsia="仿宋" w:hAnsi="仿宋" w:hint="eastAsia"/>
          <w:sz w:val="30"/>
          <w:szCs w:val="30"/>
        </w:rPr>
        <w:t>大庆校区护理学院秉承“木直中绳、博学载医”的校训，</w:t>
      </w:r>
      <w:r>
        <w:rPr>
          <w:rFonts w:ascii="仿宋" w:eastAsia="仿宋" w:hAnsi="仿宋"/>
          <w:sz w:val="30"/>
          <w:szCs w:val="30"/>
        </w:rPr>
        <w:t>以</w:t>
      </w:r>
      <w:r>
        <w:rPr>
          <w:rFonts w:ascii="仿宋" w:eastAsia="仿宋" w:hAnsi="仿宋" w:hint="eastAsia"/>
          <w:sz w:val="30"/>
          <w:szCs w:val="30"/>
        </w:rPr>
        <w:t>“教师是立校之本，师德是教育之魂”作为开展工作的出发点和落脚点，时刻</w:t>
      </w:r>
      <w:r>
        <w:rPr>
          <w:rFonts w:ascii="仿宋" w:eastAsia="仿宋" w:hAnsi="仿宋"/>
          <w:sz w:val="30"/>
          <w:szCs w:val="30"/>
        </w:rPr>
        <w:t>把提高教师思想政治素质和职业道德水平摆在首要位置</w:t>
      </w:r>
      <w:r>
        <w:rPr>
          <w:rFonts w:ascii="仿宋" w:eastAsia="仿宋" w:hAnsi="仿宋" w:hint="eastAsia"/>
          <w:sz w:val="30"/>
          <w:szCs w:val="30"/>
        </w:rPr>
        <w:t>。近三年护理学院先后获得大庆市“优秀基层党组织”、大庆市“劳动模范先进集体”、大庆市“五一巾帼标兵岗”等荣誉称号。</w:t>
      </w:r>
    </w:p>
    <w:p w:rsidR="00B517B2" w:rsidRDefault="00B517B2" w:rsidP="00B517B2">
      <w:pPr>
        <w:snapToGrid w:val="0"/>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多年来，哈医大大庆校区护理学院培养出一批批理论扎实、技术娴熟的护理人才，他们在实习和工作后，不断运用娴熟的护理技术，与时间赛跑，与死神争夺，用天使之翼守护了健康与生命。2018年媒体相继报道哈医大大庆校区护理专业实习生和毕业生在社会上见义勇为的先进事迹，这其中有“勇助心脏病患者”的孟君钰，有“让溺水者起死回生”的男护高嵩，有“救人后悄然离开的最美护士”赵婧杉，有“完美配合救护老人”的陶雪莹、梁琦爽，有“扬和善之美”成功抢救心脏病突发患者的杨伟东，有被人民日报点赞“退伍不褪色，勇救车祸伤者”的实习生季凌莉；有通过考试成为军改后首批全国统招军队文职、现正在国家和平方舟号医院船从事国际医疗服务的周霞、官同香等4名毕业生，她们作为和平方舟号援非成员，以其过硬的护理技术，崇高的人文情怀，高超的外语能力成为和平友好的使者，为中国赢得了国际赞誉……同学们的优秀事迹不断扩大护理专业的社会影</w:t>
      </w:r>
      <w:r>
        <w:rPr>
          <w:rFonts w:ascii="仿宋" w:eastAsia="仿宋" w:hAnsi="仿宋" w:hint="eastAsia"/>
          <w:sz w:val="30"/>
          <w:szCs w:val="30"/>
        </w:rPr>
        <w:lastRenderedPageBreak/>
        <w:t>响力，同时也充分体现出了护理学院多年来开展师德建设、立德树人工作的教育成效。</w:t>
      </w:r>
    </w:p>
    <w:p w:rsidR="00B517B2" w:rsidRDefault="00B517B2" w:rsidP="00B517B2">
      <w:pPr>
        <w:spacing w:line="360" w:lineRule="auto"/>
        <w:ind w:firstLineChars="200" w:firstLine="602"/>
        <w:jc w:val="left"/>
        <w:rPr>
          <w:rFonts w:ascii="仿宋" w:eastAsia="仿宋" w:hAnsi="仿宋" w:hint="eastAsia"/>
          <w:b/>
          <w:bCs/>
          <w:sz w:val="30"/>
          <w:szCs w:val="30"/>
        </w:rPr>
      </w:pPr>
      <w:r>
        <w:rPr>
          <w:rFonts w:ascii="仿宋" w:eastAsia="仿宋" w:hAnsi="仿宋" w:hint="eastAsia"/>
          <w:b/>
          <w:bCs/>
          <w:sz w:val="30"/>
          <w:szCs w:val="30"/>
        </w:rPr>
        <w:t>一、落实责任，强化担当，全力营造教师师德建设氛围</w:t>
      </w:r>
    </w:p>
    <w:p w:rsidR="00B517B2" w:rsidRDefault="00B517B2" w:rsidP="00B517B2">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护理学院在师德建设上，建立健全学院党总支统一领导，学院两位党政一把手主抓，成立师德建设工作领导小组，成员由学院副院长、副书记、教学秘书、教研室主任、实验室主任等相关责任负责人齐抓共管。</w:t>
      </w:r>
    </w:p>
    <w:p w:rsidR="00B517B2" w:rsidRDefault="00B517B2" w:rsidP="00B517B2">
      <w:pPr>
        <w:spacing w:line="360" w:lineRule="auto"/>
        <w:ind w:firstLineChars="200" w:firstLine="602"/>
        <w:jc w:val="left"/>
        <w:rPr>
          <w:rFonts w:ascii="仿宋" w:eastAsia="仿宋" w:hAnsi="仿宋" w:cs="仿宋" w:hint="eastAsia"/>
          <w:b/>
          <w:sz w:val="30"/>
          <w:szCs w:val="30"/>
        </w:rPr>
      </w:pPr>
      <w:r>
        <w:rPr>
          <w:rFonts w:ascii="仿宋" w:eastAsia="仿宋" w:hAnsi="仿宋" w:cs="仿宋" w:hint="eastAsia"/>
          <w:b/>
          <w:sz w:val="30"/>
          <w:szCs w:val="30"/>
        </w:rPr>
        <w:t>二、开展师德师风教育活动，不断提升教师师德水平</w:t>
      </w:r>
    </w:p>
    <w:p w:rsidR="00B517B2" w:rsidRDefault="00B517B2" w:rsidP="00B517B2">
      <w:pPr>
        <w:spacing w:line="360" w:lineRule="auto"/>
        <w:ind w:firstLineChars="200" w:firstLine="600"/>
        <w:jc w:val="left"/>
        <w:rPr>
          <w:rFonts w:ascii="仿宋" w:eastAsia="仿宋" w:hAnsi="仿宋" w:hint="eastAsia"/>
          <w:sz w:val="30"/>
          <w:szCs w:val="30"/>
        </w:rPr>
      </w:pPr>
      <w:r>
        <w:rPr>
          <w:rFonts w:ascii="仿宋" w:eastAsia="仿宋" w:hAnsi="仿宋" w:cs="仿宋" w:hint="eastAsia"/>
          <w:bCs/>
          <w:sz w:val="30"/>
          <w:szCs w:val="30"/>
        </w:rPr>
        <w:t>学院组织全院教师开展师德师风教育活动，深入贯彻学习党的十九大精神和习近平同志提出的做“四有好老师”“四个领路人”等重要讲话精神。认真学习《高等教育法》《教师法》《教育部关于进一步加强和改进师德建设的意见》《国家教育事业发展“十三五”规划》等法律法规和文件的精神内涵。开展《科研态度与科研道德》《坚守高校教师的政治灵魂，树立和坚定社会主义理想信念》等系列讲座。开展优秀教师“敬业与奉献”师德报告会。每一年的师德师风系列活动结束之后，学院都会要求全院职工签订《师德承</w:t>
      </w:r>
      <w:r>
        <w:rPr>
          <w:rFonts w:ascii="仿宋" w:eastAsia="仿宋" w:hAnsi="仿宋" w:hint="eastAsia"/>
          <w:sz w:val="30"/>
          <w:szCs w:val="30"/>
        </w:rPr>
        <w:t>诺书》，倡导和督促大家真正做到“敬业、奉献、协作、创新”。</w:t>
      </w:r>
    </w:p>
    <w:p w:rsidR="00B517B2" w:rsidRDefault="00B517B2" w:rsidP="00B517B2">
      <w:pPr>
        <w:spacing w:line="360" w:lineRule="auto"/>
        <w:ind w:firstLineChars="200" w:firstLine="602"/>
        <w:jc w:val="left"/>
        <w:rPr>
          <w:rFonts w:ascii="仿宋" w:eastAsia="仿宋" w:hAnsi="仿宋" w:hint="eastAsia"/>
          <w:b/>
          <w:bCs/>
          <w:sz w:val="30"/>
          <w:szCs w:val="30"/>
        </w:rPr>
      </w:pPr>
      <w:r>
        <w:rPr>
          <w:rFonts w:ascii="仿宋" w:eastAsia="仿宋" w:hAnsi="仿宋" w:hint="eastAsia"/>
          <w:b/>
          <w:bCs/>
          <w:sz w:val="30"/>
          <w:szCs w:val="30"/>
        </w:rPr>
        <w:t>三、严格执行规章制度，规范开展师德建设工作</w:t>
      </w:r>
    </w:p>
    <w:p w:rsidR="00B517B2" w:rsidRDefault="00B517B2" w:rsidP="00B517B2">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学院日常严格执行《哈尔滨医科大学师德师风考核实施办法》</w:t>
      </w:r>
      <w:r>
        <w:rPr>
          <w:rFonts w:ascii="仿宋" w:eastAsia="仿宋" w:hAnsi="仿宋" w:cs="仿宋" w:hint="eastAsia"/>
          <w:sz w:val="30"/>
          <w:szCs w:val="30"/>
        </w:rPr>
        <w:t>等规章制度，同时定期对全院的教师实施师德师风考核，并加强师德考核结果的使用，</w:t>
      </w:r>
      <w:r>
        <w:rPr>
          <w:rFonts w:ascii="仿宋" w:eastAsia="仿宋" w:hAnsi="仿宋" w:hint="eastAsia"/>
          <w:sz w:val="30"/>
          <w:szCs w:val="30"/>
        </w:rPr>
        <w:t>在年度考核、职务（职称）评聘、岗位聘用、进修深造、评优奖励、人才推荐、导师遴选等工作中，对师德考核不合格者，实行“一票否决”，对师德考核优秀者，在同</w:t>
      </w:r>
      <w:r>
        <w:rPr>
          <w:rFonts w:ascii="仿宋" w:eastAsia="仿宋" w:hAnsi="仿宋" w:hint="eastAsia"/>
          <w:sz w:val="30"/>
          <w:szCs w:val="30"/>
        </w:rPr>
        <w:lastRenderedPageBreak/>
        <w:t>等条件下予以优先考虑。</w:t>
      </w:r>
      <w:r>
        <w:rPr>
          <w:rFonts w:ascii="仿宋" w:eastAsia="仿宋" w:hAnsi="仿宋" w:hint="eastAsia"/>
          <w:bCs/>
          <w:sz w:val="30"/>
          <w:szCs w:val="30"/>
        </w:rPr>
        <w:t>学院同时</w:t>
      </w:r>
      <w:r>
        <w:rPr>
          <w:rFonts w:ascii="仿宋" w:eastAsia="仿宋" w:hAnsi="仿宋"/>
          <w:bCs/>
          <w:sz w:val="30"/>
          <w:szCs w:val="30"/>
        </w:rPr>
        <w:t>强化师德</w:t>
      </w:r>
      <w:r>
        <w:rPr>
          <w:rFonts w:ascii="仿宋" w:eastAsia="仿宋" w:hAnsi="仿宋" w:hint="eastAsia"/>
          <w:bCs/>
          <w:sz w:val="30"/>
          <w:szCs w:val="30"/>
        </w:rPr>
        <w:t>师风</w:t>
      </w:r>
      <w:r>
        <w:rPr>
          <w:rFonts w:ascii="仿宋" w:eastAsia="仿宋" w:hAnsi="仿宋"/>
          <w:bCs/>
          <w:sz w:val="30"/>
          <w:szCs w:val="30"/>
        </w:rPr>
        <w:t>监督</w:t>
      </w:r>
      <w:r>
        <w:rPr>
          <w:rFonts w:ascii="仿宋" w:eastAsia="仿宋" w:hAnsi="仿宋" w:hint="eastAsia"/>
          <w:bCs/>
          <w:sz w:val="30"/>
          <w:szCs w:val="30"/>
        </w:rPr>
        <w:t>，按照</w:t>
      </w:r>
      <w:r>
        <w:rPr>
          <w:rFonts w:ascii="仿宋" w:eastAsia="仿宋" w:hAnsi="仿宋" w:cs="仿宋" w:hint="eastAsia"/>
          <w:sz w:val="30"/>
          <w:szCs w:val="30"/>
        </w:rPr>
        <w:t>学校制定的规章制度加大对学院教师违规行为的监督监管力度。</w:t>
      </w:r>
      <w:r>
        <w:rPr>
          <w:rFonts w:ascii="仿宋" w:eastAsia="仿宋" w:hAnsi="仿宋" w:hint="eastAsia"/>
          <w:sz w:val="30"/>
          <w:szCs w:val="30"/>
        </w:rPr>
        <w:t>严惩师德师风失范行为、对出现问题的教研室和个人严肃追责。2018年全年学院采取个人自评、学生测评、教研室测评、学院总评相结合的方式，对学院教师进行了两次考核，合格率100%。</w:t>
      </w:r>
    </w:p>
    <w:p w:rsidR="00B517B2" w:rsidRDefault="00B517B2" w:rsidP="00B517B2">
      <w:pPr>
        <w:spacing w:line="360" w:lineRule="auto"/>
        <w:ind w:firstLineChars="200" w:firstLine="602"/>
        <w:jc w:val="left"/>
        <w:rPr>
          <w:rFonts w:ascii="仿宋" w:eastAsia="仿宋" w:hAnsi="仿宋" w:hint="eastAsia"/>
          <w:b/>
          <w:bCs/>
          <w:sz w:val="30"/>
          <w:szCs w:val="30"/>
        </w:rPr>
      </w:pPr>
      <w:r>
        <w:rPr>
          <w:rFonts w:ascii="仿宋" w:eastAsia="仿宋" w:hAnsi="仿宋" w:hint="eastAsia"/>
          <w:b/>
          <w:bCs/>
          <w:sz w:val="30"/>
          <w:szCs w:val="30"/>
        </w:rPr>
        <w:t xml:space="preserve">四、积极宣传师德先进典型，赢得社会良好口碑 </w:t>
      </w:r>
    </w:p>
    <w:p w:rsidR="00B517B2" w:rsidRDefault="00B517B2" w:rsidP="00B517B2">
      <w:pPr>
        <w:spacing w:line="360" w:lineRule="auto"/>
        <w:ind w:firstLineChars="200" w:firstLine="600"/>
        <w:jc w:val="left"/>
        <w:rPr>
          <w:rFonts w:ascii="仿宋" w:eastAsia="仿宋" w:hAnsi="仿宋" w:cs="仿宋" w:hint="eastAsia"/>
          <w:bCs/>
          <w:sz w:val="30"/>
          <w:szCs w:val="30"/>
        </w:rPr>
      </w:pPr>
      <w:r>
        <w:rPr>
          <w:rFonts w:ascii="仿宋" w:eastAsia="仿宋" w:hAnsi="仿宋" w:cs="仿宋" w:hint="eastAsia"/>
          <w:bCs/>
          <w:sz w:val="30"/>
          <w:szCs w:val="30"/>
        </w:rPr>
        <w:t>护理学院每年认真组织青年教师参加学校的师德培训，同时开展青年教师基本功大赛。几年来，学院选派的青年教师在学校举办的历届讲课大赛中都名列前茅，代表学校参加黑龙江省和全国同行业大赛屡次获得大奖。全院教师连续多年在学校督导和学生的评价中均为“A”级。《临床护理技能》课程被评为黑龙江省高职高专护理专业的精品课程。《护理学基础”》《“临床护理技能》2门课程被评为黑龙江省精品课程，实现了我校省级精品课程零的突破。《护理学基础》更被推荐参评国家级精品课程。</w:t>
      </w:r>
    </w:p>
    <w:p w:rsidR="00B517B2" w:rsidRDefault="00B517B2" w:rsidP="00B517B2">
      <w:pPr>
        <w:spacing w:line="360" w:lineRule="auto"/>
        <w:ind w:firstLineChars="200" w:firstLine="600"/>
        <w:jc w:val="left"/>
        <w:rPr>
          <w:rFonts w:ascii="仿宋" w:eastAsia="仿宋" w:hAnsi="仿宋" w:cs="仿宋" w:hint="eastAsia"/>
          <w:bCs/>
          <w:sz w:val="30"/>
          <w:szCs w:val="30"/>
        </w:rPr>
      </w:pPr>
      <w:r>
        <w:rPr>
          <w:rFonts w:ascii="仿宋" w:eastAsia="仿宋" w:hAnsi="仿宋" w:cs="仿宋" w:hint="eastAsia"/>
          <w:bCs/>
          <w:sz w:val="30"/>
          <w:szCs w:val="30"/>
        </w:rPr>
        <w:t>“榜样的力量是无穷的”，护理学院院长、学科带头人、博士研究生导师周郁秋教授主持国家自然科学基金项目3项，是我国护理学科首位获3项国家自然科学基金资助的学者，2018年获得了黑龙江省第十二届劳动模范荣誉称号并在同年当选为中国心理学会认定的“中国心理学家”。在她的带动和影响下，近三年来学院的其他老师获得大庆市级、校级荣誉累计47次，捷报频传。</w:t>
      </w:r>
    </w:p>
    <w:p w:rsidR="00B517B2" w:rsidRDefault="00B517B2" w:rsidP="00B517B2">
      <w:pPr>
        <w:spacing w:line="360" w:lineRule="auto"/>
        <w:ind w:firstLineChars="200" w:firstLine="602"/>
        <w:rPr>
          <w:rFonts w:ascii="仿宋" w:eastAsia="仿宋" w:hAnsi="仿宋" w:cs="仿宋" w:hint="eastAsia"/>
          <w:b/>
          <w:sz w:val="30"/>
          <w:szCs w:val="30"/>
        </w:rPr>
      </w:pPr>
      <w:r>
        <w:rPr>
          <w:rFonts w:ascii="仿宋" w:eastAsia="仿宋" w:hAnsi="仿宋" w:cs="仿宋" w:hint="eastAsia"/>
          <w:b/>
          <w:sz w:val="30"/>
          <w:szCs w:val="30"/>
        </w:rPr>
        <w:t>五、树立“一切以提高人才培养质量为核心”的育人理念</w:t>
      </w:r>
    </w:p>
    <w:p w:rsidR="00B517B2" w:rsidRDefault="00B517B2" w:rsidP="00B517B2">
      <w:pPr>
        <w:spacing w:line="560" w:lineRule="exact"/>
        <w:rPr>
          <w:rFonts w:ascii="仿宋" w:eastAsia="仿宋" w:hAnsi="仿宋" w:cs="仿宋" w:hint="eastAsia"/>
          <w:bCs/>
          <w:sz w:val="30"/>
          <w:szCs w:val="30"/>
        </w:rPr>
      </w:pPr>
      <w:r>
        <w:rPr>
          <w:rFonts w:ascii="仿宋" w:eastAsia="仿宋" w:hAnsi="仿宋" w:cs="仿宋" w:hint="eastAsia"/>
          <w:b/>
          <w:sz w:val="30"/>
          <w:szCs w:val="30"/>
        </w:rPr>
        <w:t xml:space="preserve">    </w:t>
      </w:r>
      <w:r>
        <w:rPr>
          <w:rFonts w:ascii="仿宋" w:eastAsia="仿宋" w:hAnsi="仿宋" w:cs="仿宋" w:hint="eastAsia"/>
          <w:bCs/>
          <w:sz w:val="30"/>
          <w:szCs w:val="30"/>
        </w:rPr>
        <w:t>护理学院以提高人才培养质量为核心，通过组织学生参观大庆各个展馆，开展心理素质拓展训练，推荐百部图书阅读并分享</w:t>
      </w:r>
      <w:r>
        <w:rPr>
          <w:rFonts w:ascii="仿宋" w:eastAsia="仿宋" w:hAnsi="仿宋" w:cs="仿宋" w:hint="eastAsia"/>
          <w:bCs/>
          <w:sz w:val="30"/>
          <w:szCs w:val="30"/>
        </w:rPr>
        <w:lastRenderedPageBreak/>
        <w:t>等活动加强大学生的理想信念教育。</w:t>
      </w:r>
    </w:p>
    <w:p w:rsidR="00B517B2" w:rsidRDefault="00B517B2" w:rsidP="00B517B2">
      <w:pPr>
        <w:spacing w:line="560" w:lineRule="exact"/>
        <w:rPr>
          <w:rFonts w:ascii="仿宋" w:eastAsia="仿宋" w:hAnsi="仿宋" w:cs="仿宋" w:hint="eastAsia"/>
          <w:bCs/>
          <w:sz w:val="30"/>
          <w:szCs w:val="30"/>
        </w:rPr>
      </w:pPr>
      <w:r>
        <w:rPr>
          <w:rFonts w:ascii="仿宋" w:eastAsia="仿宋" w:hAnsi="仿宋" w:cs="仿宋" w:hint="eastAsia"/>
          <w:bCs/>
          <w:sz w:val="30"/>
          <w:szCs w:val="30"/>
        </w:rPr>
        <w:t xml:space="preserve">    深化以五一二护士节为主线的特色专业素质教育及总结表彰活动。针对在校生, 开展旨在培养职业素质、激发专业热情的特色活动；建立“十佳护生、十大学习标兵”评选机制。针对毕业生举办“感恩母校-文明离校-弘扬校训”毕业教育系列活动。</w:t>
      </w:r>
    </w:p>
    <w:p w:rsidR="00B517B2" w:rsidRDefault="00B517B2" w:rsidP="00B517B2">
      <w:pPr>
        <w:spacing w:line="560" w:lineRule="exact"/>
        <w:rPr>
          <w:rFonts w:ascii="仿宋" w:eastAsia="仿宋" w:hAnsi="仿宋" w:cs="仿宋" w:hint="eastAsia"/>
          <w:bCs/>
          <w:sz w:val="30"/>
          <w:szCs w:val="30"/>
        </w:rPr>
      </w:pPr>
      <w:r>
        <w:rPr>
          <w:rFonts w:ascii="仿宋" w:eastAsia="仿宋" w:hAnsi="仿宋" w:cs="仿宋" w:hint="eastAsia"/>
          <w:bCs/>
          <w:sz w:val="30"/>
          <w:szCs w:val="30"/>
        </w:rPr>
        <w:t xml:space="preserve">   自2010年学院组织学生参加护士执业资格考试以来，护理学院连续实现护士执业资格证本科通过率96%以上，专科通过率90%以上的好成绩。2018届毕业生就业率：本科97.30%、专科93.94%，其中首届20名</w:t>
      </w:r>
      <w:r>
        <w:rPr>
          <w:rFonts w:ascii="仿宋" w:eastAsia="仿宋" w:cs="宋体" w:hint="eastAsia"/>
          <w:sz w:val="28"/>
          <w:szCs w:val="28"/>
        </w:rPr>
        <w:t>口腔护理方向学生就业达到100%。2018届</w:t>
      </w:r>
      <w:r>
        <w:rPr>
          <w:rFonts w:ascii="仿宋" w:eastAsia="仿宋" w:hAnsi="仿宋" w:cs="仿宋" w:hint="eastAsia"/>
          <w:bCs/>
          <w:sz w:val="30"/>
          <w:szCs w:val="30"/>
        </w:rPr>
        <w:t>护士职业资格证通过率：本科98.34%、专科95.79%。国家英语四、六级平均过级率60%、国家计算机等级平均过级率90%。</w:t>
      </w:r>
    </w:p>
    <w:p w:rsidR="00B517B2" w:rsidRDefault="00B517B2" w:rsidP="00B517B2">
      <w:pPr>
        <w:spacing w:line="560" w:lineRule="exact"/>
        <w:rPr>
          <w:rFonts w:ascii="仿宋" w:eastAsia="仿宋" w:hAnsi="仿宋" w:cs="仿宋" w:hint="eastAsia"/>
          <w:bCs/>
          <w:sz w:val="30"/>
          <w:szCs w:val="30"/>
        </w:rPr>
      </w:pPr>
      <w:r>
        <w:rPr>
          <w:rFonts w:ascii="仿宋" w:eastAsia="仿宋" w:hAnsi="仿宋" w:cs="仿宋" w:hint="eastAsia"/>
          <w:bCs/>
          <w:sz w:val="30"/>
          <w:szCs w:val="30"/>
        </w:rPr>
        <w:t xml:space="preserve">    学院天使乐团多次代表学校和省市参加国际国内大型活动的演出，并被《中国青年报》《人民网》等国家级媒体报道。学院教师辅导的学生团队2次获得全国护理专业本科临床技能大赛三等奖。</w:t>
      </w:r>
    </w:p>
    <w:p w:rsidR="00B517B2" w:rsidRDefault="00B517B2" w:rsidP="00B517B2">
      <w:pPr>
        <w:spacing w:line="560" w:lineRule="exact"/>
        <w:rPr>
          <w:rFonts w:ascii="仿宋" w:eastAsia="仿宋" w:hAnsi="仿宋" w:cs="仿宋" w:hint="eastAsia"/>
          <w:b/>
          <w:sz w:val="30"/>
          <w:szCs w:val="30"/>
        </w:rPr>
      </w:pPr>
      <w:r>
        <w:rPr>
          <w:rFonts w:ascii="仿宋" w:eastAsia="仿宋" w:hAnsi="仿宋" w:cs="仿宋" w:hint="eastAsia"/>
          <w:bCs/>
          <w:sz w:val="30"/>
          <w:szCs w:val="30"/>
        </w:rPr>
        <w:t xml:space="preserve">    护理学院2004年开展研究生教育，培养的研究生获得黑龙江省研究生创新基金、国家奖学金、优秀毕业生等荣誉，毕业生成为用人单位争抢的人才。2018年学院开展博士研究生教育，首位博士生目前开始前期的研究准备工作。</w:t>
      </w:r>
    </w:p>
    <w:p w:rsidR="00B517B2" w:rsidRDefault="00B517B2" w:rsidP="00B517B2">
      <w:pPr>
        <w:spacing w:line="560" w:lineRule="exact"/>
        <w:rPr>
          <w:rFonts w:ascii="仿宋" w:eastAsia="仿宋" w:hAnsi="仿宋" w:cs="仿宋" w:hint="eastAsia"/>
          <w:b/>
          <w:sz w:val="30"/>
          <w:szCs w:val="30"/>
        </w:rPr>
      </w:pPr>
      <w:r>
        <w:rPr>
          <w:rFonts w:ascii="仿宋" w:eastAsia="仿宋" w:hAnsi="仿宋" w:cs="仿宋" w:hint="eastAsia"/>
          <w:b/>
          <w:sz w:val="30"/>
          <w:szCs w:val="30"/>
        </w:rPr>
        <w:t xml:space="preserve">    六、协同创新，加强交流合作，树立社会服务新形象。</w:t>
      </w:r>
    </w:p>
    <w:p w:rsidR="00B517B2" w:rsidRDefault="00B517B2" w:rsidP="00B517B2">
      <w:pPr>
        <w:spacing w:line="560" w:lineRule="exact"/>
        <w:ind w:firstLineChars="200" w:firstLine="600"/>
        <w:rPr>
          <w:rFonts w:ascii="仿宋" w:eastAsia="仿宋" w:hAnsi="仿宋" w:cs="仿宋" w:hint="eastAsia"/>
          <w:bCs/>
          <w:sz w:val="30"/>
          <w:szCs w:val="30"/>
        </w:rPr>
      </w:pPr>
      <w:r>
        <w:rPr>
          <w:rFonts w:ascii="仿宋" w:eastAsia="仿宋" w:hAnsi="仿宋" w:cs="仿宋" w:hint="eastAsia"/>
          <w:bCs/>
          <w:sz w:val="30"/>
          <w:szCs w:val="30"/>
        </w:rPr>
        <w:t>创新是一个学科发展的生命之源。截至目前护理学院共承担了国家自然科学基金课题11项，教育部人文社会科学项目基金课题8项，教科研经费总额累计达到417.8万元，在全国同行业领域中位居第一；2008年以来累计承担省市、校级课题57项。</w:t>
      </w:r>
      <w:r>
        <w:rPr>
          <w:rFonts w:ascii="仿宋" w:eastAsia="仿宋" w:hAnsi="仿宋" w:cs="仿宋" w:hint="eastAsia"/>
          <w:bCs/>
          <w:sz w:val="30"/>
          <w:szCs w:val="30"/>
        </w:rPr>
        <w:lastRenderedPageBreak/>
        <w:t>2011年至今共发表专业核心论文155篇，其中SCI论文29篇。近5年获得教科研成果30项。学院不断开展对外合作交流，先后与英国、美国、澳大利亚、菲律宾等国家大学进行合作，为护理专业的学生出国深造创造条件。2018年护理学院继续发挥学院的社会服务功能，先后为大庆养老院、社区、服务站等机构的居民开展“医养结合”健康咨询讲座和义诊活动。学院的健康照护基地截至到2018年底累计开展7个工种26期培训班，共计为社会培养了648名专业人才。</w:t>
      </w:r>
    </w:p>
    <w:p w:rsidR="00B517B2" w:rsidRDefault="00B517B2" w:rsidP="00B517B2">
      <w:pPr>
        <w:spacing w:line="560" w:lineRule="exact"/>
        <w:ind w:firstLineChars="200" w:firstLine="600"/>
        <w:rPr>
          <w:rFonts w:ascii="仿宋" w:eastAsia="仿宋" w:hAnsi="仿宋" w:cs="仿宋" w:hint="eastAsia"/>
          <w:bCs/>
          <w:sz w:val="30"/>
          <w:szCs w:val="30"/>
        </w:rPr>
      </w:pPr>
    </w:p>
    <w:p w:rsidR="00B517B2" w:rsidRDefault="00B517B2" w:rsidP="00B517B2">
      <w:pPr>
        <w:spacing w:line="560" w:lineRule="exact"/>
        <w:rPr>
          <w:rFonts w:ascii="仿宋" w:eastAsia="仿宋" w:hAnsi="仿宋" w:cs="仿宋" w:hint="eastAsia"/>
          <w:bCs/>
          <w:sz w:val="30"/>
          <w:szCs w:val="30"/>
        </w:rPr>
      </w:pPr>
      <w:r>
        <w:rPr>
          <w:rFonts w:ascii="仿宋" w:eastAsia="仿宋" w:hAnsi="仿宋" w:cs="仿宋" w:hint="eastAsia"/>
          <w:bCs/>
          <w:sz w:val="30"/>
          <w:szCs w:val="30"/>
        </w:rPr>
        <w:t xml:space="preserve">   </w:t>
      </w:r>
    </w:p>
    <w:p w:rsidR="00875148" w:rsidRPr="00B517B2" w:rsidRDefault="00875148" w:rsidP="00B517B2"/>
    <w:sectPr w:rsidR="00875148" w:rsidRPr="00B517B2">
      <w:footerReference w:type="default" r:id="rId4"/>
      <w:pgSz w:w="11900" w:h="16840"/>
      <w:pgMar w:top="1440" w:right="1797" w:bottom="1440" w:left="1797" w:header="851" w:footer="992" w:gutter="0"/>
      <w:cols w:space="720"/>
      <w:docGrid w:type="lines"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03" w:rsidRDefault="00654E31">
    <w:pPr>
      <w:pStyle w:val="a3"/>
    </w:pPr>
    <w:r>
      <w:pict>
        <v:shapetype id="_x0000_t202" coordsize="21600,21600" o:spt="202" path="m,l,21600r21600,l21600,xe">
          <v:stroke joinstyle="miter"/>
          <v:path gradientshapeok="t" o:connecttype="rect"/>
        </v:shapetype>
        <v:shape id="Quad Arrow 1" o:spid="_x0000_s1025" type="#_x0000_t202" style="position:absolute;margin-left:0;margin-top:0;width:2in;height:2in;z-index:251660288;mso-wrap-style:none;mso-position-horizontal:center;mso-position-horizontal-relative:margin" filled="f" stroked="f">
          <v:textbox style="mso-fit-shape-to-text:t" inset="0,0,0,0">
            <w:txbxContent>
              <w:p w:rsidR="00D72703" w:rsidRDefault="00654E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17B2">
                  <w:rPr>
                    <w:noProof/>
                    <w:sz w:val="18"/>
                  </w:rPr>
                  <w:t>1</w:t>
                </w:r>
                <w:r>
                  <w:rPr>
                    <w:rFonts w:hint="eastAsia"/>
                    <w:sz w:val="1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242E3"/>
    <w:rsid w:val="000E1DD9"/>
    <w:rsid w:val="00654E31"/>
    <w:rsid w:val="00743FC1"/>
    <w:rsid w:val="00875148"/>
    <w:rsid w:val="00A242E3"/>
    <w:rsid w:val="00B51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E3"/>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242E3"/>
    <w:pPr>
      <w:tabs>
        <w:tab w:val="center" w:pos="4153"/>
        <w:tab w:val="right" w:pos="8306"/>
      </w:tabs>
      <w:snapToGrid w:val="0"/>
      <w:jc w:val="left"/>
    </w:pPr>
    <w:rPr>
      <w:sz w:val="18"/>
    </w:rPr>
  </w:style>
  <w:style w:type="character" w:customStyle="1" w:styleId="Char">
    <w:name w:val="页脚 Char"/>
    <w:basedOn w:val="a0"/>
    <w:link w:val="a3"/>
    <w:rsid w:val="00A242E3"/>
    <w:rPr>
      <w:rFonts w:ascii="Calibri" w:eastAsia="宋体" w:hAnsi="Calibri" w:cs="黑体"/>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2019-02-28T09:14:00Z</dcterms:created>
  <dcterms:modified xsi:type="dcterms:W3CDTF">2019-02-28T09:14:00Z</dcterms:modified>
</cp:coreProperties>
</file>