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fill="DEEBF6" w:themeFill="accent1" w:themeFillTint="32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 w:firstLineChars="0"/>
        <w:contextualSpacing/>
        <w:jc w:val="center"/>
        <w:textAlignment w:val="center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哈尔滨医科大学会议费支出审批表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contextualSpacing/>
        <w:jc w:val="center"/>
        <w:textAlignment w:val="center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</w:rPr>
      </w:pPr>
    </w:p>
    <w:tbl>
      <w:tblPr>
        <w:tblStyle w:val="2"/>
        <w:tblW w:w="935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51"/>
        <w:gridCol w:w="281"/>
        <w:gridCol w:w="1416"/>
        <w:gridCol w:w="1180"/>
        <w:gridCol w:w="1700"/>
        <w:gridCol w:w="69"/>
        <w:gridCol w:w="72"/>
        <w:gridCol w:w="1041"/>
        <w:gridCol w:w="13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会议名称</w:t>
            </w:r>
          </w:p>
        </w:tc>
        <w:tc>
          <w:tcPr>
            <w:tcW w:w="38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会议类别</w:t>
            </w:r>
          </w:p>
        </w:tc>
        <w:tc>
          <w:tcPr>
            <w:tcW w:w="2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举办单位</w:t>
            </w:r>
          </w:p>
        </w:tc>
        <w:tc>
          <w:tcPr>
            <w:tcW w:w="38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联系人和电话</w:t>
            </w: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主要内容</w:t>
            </w:r>
          </w:p>
        </w:tc>
        <w:tc>
          <w:tcPr>
            <w:tcW w:w="808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84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会议时间</w:t>
            </w:r>
          </w:p>
        </w:tc>
        <w:tc>
          <w:tcPr>
            <w:tcW w:w="1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会期（天）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会议地点</w:t>
            </w:r>
          </w:p>
        </w:tc>
        <w:tc>
          <w:tcPr>
            <w:tcW w:w="255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84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参会人数</w:t>
            </w:r>
          </w:p>
        </w:tc>
        <w:tc>
          <w:tcPr>
            <w:tcW w:w="808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（其中工作人员人数： 　　　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细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开支类别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开支内容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分项费用小计（元）</w:t>
            </w: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分项人均标准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（元/人/天）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会议费综合定额内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住宿费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伙食费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4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-84" w:leftChars="-37" w:right="-163" w:rightChars="-37" w:hanging="79" w:hangingChars="33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会议场地、设备租金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五项合并计算平均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（元/人/天）</w:t>
            </w: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交通费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文件印刷费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办公用品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其他费用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7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合计（元）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会议费综合定额外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-117" w:leftChars="-50" w:right="-136" w:rightChars="-31" w:hanging="103" w:hangingChars="43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会议代表城市间交通费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劳务费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其他费用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合计（元）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总计（元）</w:t>
            </w:r>
          </w:p>
        </w:tc>
        <w:tc>
          <w:tcPr>
            <w:tcW w:w="4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22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经费项目名称</w:t>
            </w:r>
          </w:p>
        </w:tc>
        <w:tc>
          <w:tcPr>
            <w:tcW w:w="287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项目财务编号</w:t>
            </w:r>
          </w:p>
        </w:tc>
        <w:tc>
          <w:tcPr>
            <w:tcW w:w="24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22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单位公章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6960" w:firstLineChars="290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报账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人签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/>
    <w:p>
      <w:pPr>
        <w:bidi w:val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注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：1. 此表格请真实、完整地填写。</w:t>
      </w:r>
    </w:p>
    <w:p>
      <w:pPr>
        <w:numPr>
          <w:ilvl w:val="0"/>
          <w:numId w:val="1"/>
        </w:numPr>
        <w:bidi w:val="0"/>
        <w:jc w:val="left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签字部分需将此表格打印后手写。</w:t>
      </w:r>
    </w:p>
    <w:p>
      <w:pPr>
        <w:numPr>
          <w:ilvl w:val="0"/>
          <w:numId w:val="1"/>
        </w:numPr>
        <w:bidi w:val="0"/>
        <w:jc w:val="left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此表格在手机端提交报销事项时需要拍照上传，纸件投递到报账机中。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4128C4"/>
    <w:multiLevelType w:val="singleLevel"/>
    <w:tmpl w:val="FD4128C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F0FD5"/>
    <w:rsid w:val="03251565"/>
    <w:rsid w:val="179267E1"/>
    <w:rsid w:val="275C0DAA"/>
    <w:rsid w:val="2BC207A3"/>
    <w:rsid w:val="3B0452A6"/>
    <w:rsid w:val="4D6F1497"/>
    <w:rsid w:val="51FD296B"/>
    <w:rsid w:val="56B04B11"/>
    <w:rsid w:val="571F0FD5"/>
    <w:rsid w:val="7F4015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大标宋简体" w:cs="Times New Roman"/>
      <w:kern w:val="2"/>
      <w:sz w:val="4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2020-06-22T02:08:00Z</dcterms:created>
  <dc:creator>dell-pc</dc:creator>
  <cp:lastModifiedBy>dell-pc</cp:lastModifiedBy>
  <dcterms:modified xsi:type="dcterms:W3CDTF">2020-06-22T02:30:03Z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